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3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9290"/>
      </w:tblGrid>
      <w:tr w:rsidR="006A7C4C" w:rsidRPr="00C57D04" w14:paraId="1ED25BFF" w14:textId="3CB0A8B7" w:rsidTr="006A7C4C">
        <w:trPr>
          <w:trHeight w:val="2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AEAF2" w14:textId="77777777" w:rsidR="006A7C4C" w:rsidRPr="00C57D04" w:rsidRDefault="006A7C4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i/>
                <w:iCs/>
                <w:color w:val="00000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i/>
                <w:iCs/>
                <w:color w:val="000000"/>
                <w:lang w:val="hy-AM" w:eastAsia="ru-RU"/>
              </w:rPr>
              <w:t>Անվանում</w:t>
            </w: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3E83A" w14:textId="77777777" w:rsidR="006A7C4C" w:rsidRPr="00C57D04" w:rsidRDefault="006A7C4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color w:val="00000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color w:val="000000"/>
                <w:lang w:val="hy-AM" w:eastAsia="ru-RU"/>
              </w:rPr>
              <w:t>Տեխնիկական բնութագրեր</w:t>
            </w:r>
          </w:p>
        </w:tc>
      </w:tr>
      <w:tr w:rsidR="006A7C4C" w:rsidRPr="006A7C4C" w14:paraId="61302811" w14:textId="5C1445E5" w:rsidTr="006A7C4C">
        <w:trPr>
          <w:trHeight w:val="1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FF598" w14:textId="77777777" w:rsidR="006A7C4C" w:rsidRPr="00C57D04" w:rsidRDefault="006A7C4C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701D8548" w14:textId="77777777" w:rsidR="006A7C4C" w:rsidRPr="00C57D04" w:rsidRDefault="006A7C4C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378F1CC8" w14:textId="77777777" w:rsidR="006A7C4C" w:rsidRPr="00C57D04" w:rsidRDefault="006A7C4C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085007CA" w14:textId="77777777" w:rsidR="006A7C4C" w:rsidRPr="00C57D04" w:rsidRDefault="006A7C4C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01478FC7" w14:textId="0D547E09" w:rsidR="006A7C4C" w:rsidRPr="00C57D04" w:rsidRDefault="006A7C4C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iCs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iCs/>
                <w:color w:val="000000"/>
                <w:sz w:val="20"/>
                <w:szCs w:val="20"/>
                <w:lang w:val="hy-AM" w:eastAsia="ru-RU"/>
              </w:rPr>
              <w:t xml:space="preserve">Իրական ժամանակում կրկնակի փոխակերմամբ անխափան սնուցման սարք </w:t>
            </w:r>
            <w:r>
              <w:rPr>
                <w:rFonts w:ascii="GHEA Grapalat" w:hAnsi="GHEA Grapalat" w:cs="Arial"/>
                <w:b/>
                <w:sz w:val="20"/>
                <w:szCs w:val="20"/>
              </w:rPr>
              <w:t>2</w:t>
            </w:r>
            <w:r w:rsidRPr="00C42233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0</w:t>
            </w:r>
            <w:r w:rsidRPr="00C57D04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00ՎԱ</w:t>
            </w:r>
          </w:p>
          <w:p w14:paraId="31636C08" w14:textId="77777777" w:rsidR="006A7C4C" w:rsidRPr="00C57D04" w:rsidRDefault="006A7C4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4539" w14:textId="613D45FA" w:rsidR="006A7C4C" w:rsidRPr="005F064C" w:rsidRDefault="006A7C4C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Անխափան սնուցման 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2</w:t>
            </w:r>
            <w:r w:rsidRPr="005F064C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0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00 ՎԱ</w:t>
            </w:r>
            <w:r w:rsidRPr="005F064C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ներառյալ մարտկոցների պահարան ներկառուցված մարտկոցներով։ </w:t>
            </w:r>
          </w:p>
        </w:tc>
      </w:tr>
      <w:tr w:rsidR="006A7C4C" w:rsidRPr="006A7C4C" w14:paraId="2DCA2733" w14:textId="3934532A" w:rsidTr="006A7C4C">
        <w:trPr>
          <w:trHeight w:val="97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070C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0CEE" w14:textId="6EE33F6D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Իրական ժամանակում կրկնակի փոխակերպմամբ անխափան սնուցման սարքը նախատեված բժշկական ուլտրաձայնային թվային հետազոտման սարքի անխափան աշխատանքն ապահովելու համար: </w:t>
            </w:r>
          </w:p>
        </w:tc>
      </w:tr>
      <w:tr w:rsidR="006A7C4C" w:rsidRPr="006A7C4C" w14:paraId="28B17666" w14:textId="41A863B4" w:rsidTr="006A7C4C">
        <w:trPr>
          <w:trHeight w:val="71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A3AC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9D6A6" w14:textId="4BA510FD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Առնվազն </w:t>
            </w:r>
            <w:r w:rsidRPr="00C42233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6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հատ 12Վ/9ԱԺ փականով կարգավորվող կապարաթթվային մարտկոցներով առնվազն </w:t>
            </w:r>
            <w:r w:rsidRPr="009E7A1E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3-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5 տարվա աշխատանքի համար նախատեսված կյանքի տևողությամբ</w:t>
            </w:r>
          </w:p>
        </w:tc>
      </w:tr>
      <w:tr w:rsidR="006A7C4C" w:rsidRPr="00C57D04" w14:paraId="2F217CCF" w14:textId="1A1E2E49" w:rsidTr="006A7C4C">
        <w:trPr>
          <w:trHeight w:val="27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8FED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43D3" w14:textId="071C8242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  <w:t xml:space="preserve">Հզորություն՝ </w:t>
            </w: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2</w:t>
            </w: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  <w:t>կՎԱ</w:t>
            </w:r>
          </w:p>
        </w:tc>
      </w:tr>
      <w:tr w:rsidR="006A7C4C" w:rsidRPr="00C57D04" w14:paraId="6A975A31" w14:textId="11D9CF58" w:rsidTr="006A7C4C">
        <w:trPr>
          <w:trHeight w:val="27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D00E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382E3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  <w:t>Մուտք</w:t>
            </w:r>
          </w:p>
        </w:tc>
      </w:tr>
      <w:tr w:rsidR="006A7C4C" w:rsidRPr="006A7C4C" w14:paraId="5DE517DE" w14:textId="10470B7C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ECA1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1CCBC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Նոմինալ լարում՝ 220Վ, փոփոխական</w:t>
            </w:r>
            <w:r w:rsidRPr="00C57D04">
              <w:rPr>
                <w:rFonts w:ascii="GHEA Grapalat" w:hAnsi="GHEA Grapalat" w:cs="Cambria Math"/>
                <w:color w:val="000000"/>
                <w:sz w:val="20"/>
                <w:szCs w:val="20"/>
                <w:lang w:val="hy-AM" w:eastAsia="ru-RU"/>
              </w:rPr>
              <w:t>,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միաֆազ</w:t>
            </w:r>
          </w:p>
        </w:tc>
      </w:tr>
      <w:tr w:rsidR="006A7C4C" w:rsidRPr="006A7C4C" w14:paraId="6DAA8C2B" w14:textId="0876C3FA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80AE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275AA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Լարման տատանում՝ 110 -ից  մինչև 290Վ տիրույթը</w:t>
            </w:r>
          </w:p>
        </w:tc>
      </w:tr>
      <w:tr w:rsidR="006A7C4C" w:rsidRPr="00C57D04" w14:paraId="70AD2CC1" w14:textId="41643405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50BF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846E" w14:textId="5EBE1FB4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Հաճախականություն 4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0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-ից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70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 Հց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(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ավտոզդայությամբ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6A7C4C" w:rsidRPr="006A7C4C" w14:paraId="57DCDF0B" w14:textId="1102F189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D56F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ADDC3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Մուքային հզորության գործակիցը՝ ոչ պակաս քան 0.99</w:t>
            </w:r>
          </w:p>
        </w:tc>
      </w:tr>
      <w:tr w:rsidR="006A7C4C" w:rsidRPr="00C57D04" w14:paraId="43B12856" w14:textId="3C072079" w:rsidTr="006A7C4C">
        <w:trPr>
          <w:trHeight w:val="27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A5FC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1A71C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  <w:t>ԵԼՔ</w:t>
            </w:r>
          </w:p>
        </w:tc>
      </w:tr>
      <w:tr w:rsidR="006A7C4C" w:rsidRPr="00C57D04" w14:paraId="3A916A0B" w14:textId="50A7CCA5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5291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D7106" w14:textId="69953DC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Նոմինալ հզորություն՝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2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կՎԱ</w:t>
            </w:r>
          </w:p>
        </w:tc>
      </w:tr>
      <w:tr w:rsidR="006A7C4C" w:rsidRPr="00C57D04" w14:paraId="362E113E" w14:textId="77BBBDC5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0102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9A1D7" w14:textId="6C60852F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Ակիվ հզորություն՝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2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կՎտ</w:t>
            </w:r>
          </w:p>
        </w:tc>
      </w:tr>
      <w:tr w:rsidR="006A7C4C" w:rsidRPr="00C57D04" w14:paraId="06BDC4D1" w14:textId="68035C0E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9E10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CD38" w14:textId="2DCEEBC8" w:rsidR="006A7C4C" w:rsidRPr="00D41995" w:rsidRDefault="006A7C4C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Հզորության գործակից՝ 1</w:t>
            </w:r>
          </w:p>
        </w:tc>
      </w:tr>
      <w:tr w:rsidR="006A7C4C" w:rsidRPr="00C57D04" w14:paraId="42B1ED9A" w14:textId="7380A017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405B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9ABD0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Ֆազերի քանակը՝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մի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աֆազ</w:t>
            </w:r>
          </w:p>
        </w:tc>
      </w:tr>
      <w:tr w:rsidR="006A7C4C" w:rsidRPr="00C57D04" w14:paraId="5AD12637" w14:textId="672549B2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1446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8769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Լարում՝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220, 230, 240Վ, ընտրովի</w:t>
            </w:r>
          </w:p>
        </w:tc>
      </w:tr>
      <w:tr w:rsidR="006A7C4C" w:rsidRPr="00C57D04" w14:paraId="40B8C278" w14:textId="51853A48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E43F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1DAE" w14:textId="78D7C668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Կայունություն՝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ոչ ավել քան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±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1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</w:tr>
      <w:tr w:rsidR="006A7C4C" w:rsidRPr="006A7C4C" w14:paraId="414EB923" w14:textId="1C197EC3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5342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C066" w14:textId="1A3CF874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Ընդհանուր հարմոնիկ շեղումը (THD) ոչ ավել քան ≤3%(գծային բեռնվածություն), ≤ 6% (ոչ գծային բեռնվածություն)</w:t>
            </w:r>
          </w:p>
        </w:tc>
      </w:tr>
      <w:tr w:rsidR="006A7C4C" w:rsidRPr="006A7C4C" w14:paraId="71A2C21E" w14:textId="1A1FF42A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5700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341F7" w14:textId="1AE85877" w:rsidR="006A7C4C" w:rsidRPr="008B2846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Արդյունավետությունը օնլայն ռեժիմում՝ ոչ պակաս 9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%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մարտկոցների ռեժիմում՝ 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ոչ պակաս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87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%, </w:t>
            </w:r>
          </w:p>
        </w:tc>
      </w:tr>
      <w:tr w:rsidR="006A7C4C" w:rsidRPr="00C57D04" w14:paraId="3C3626FD" w14:textId="6ADB0280" w:rsidTr="006A7C4C">
        <w:trPr>
          <w:trHeight w:val="313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F7AE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8E93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Ալիքի տեսակը՝ մաքուր սինուսոիդա</w:t>
            </w:r>
          </w:p>
        </w:tc>
      </w:tr>
      <w:tr w:rsidR="006A7C4C" w:rsidRPr="006A7C4C" w14:paraId="6A5FB589" w14:textId="4C414B01" w:rsidTr="006A7C4C">
        <w:trPr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4989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D0601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Հաճախականությունը և նրա կայունությունը՝ 50/60±0,2% Հց</w:t>
            </w:r>
          </w:p>
        </w:tc>
      </w:tr>
      <w:tr w:rsidR="006A7C4C" w:rsidRPr="006A7C4C" w14:paraId="61F5D35F" w14:textId="68C35948" w:rsidTr="006A7C4C">
        <w:trPr>
          <w:trHeight w:val="279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37CF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E07BF" w14:textId="668405B9" w:rsidR="006A7C4C" w:rsidRPr="00C42233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Ելքերի քանակը՝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առնվազն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IEC </w:t>
            </w:r>
            <w:r w:rsidRPr="00C42233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հատ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C13</w:t>
            </w:r>
          </w:p>
        </w:tc>
      </w:tr>
      <w:tr w:rsidR="006A7C4C" w:rsidRPr="00C57D04" w14:paraId="432E9250" w14:textId="57309360" w:rsidTr="006A7C4C">
        <w:trPr>
          <w:trHeight w:val="25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D627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6C8F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 w:eastAsia="ru-RU"/>
              </w:rPr>
              <w:t>Այլ տվյալներ</w:t>
            </w:r>
          </w:p>
        </w:tc>
      </w:tr>
      <w:tr w:rsidR="006A7C4C" w:rsidRPr="00C57D04" w14:paraId="2860E63A" w14:textId="7F09A4DB" w:rsidTr="006A7C4C">
        <w:trPr>
          <w:trHeight w:val="133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E6DB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85559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GB" w:eastAsia="ru-RU"/>
              </w:rPr>
              <w:t xml:space="preserve">Մարտկոցների տաք փոխարինման հնարավորությամբ </w:t>
            </w:r>
          </w:p>
        </w:tc>
      </w:tr>
      <w:tr w:rsidR="006A7C4C" w:rsidRPr="006A7C4C" w14:paraId="62AB7FE7" w14:textId="7D55DFCB" w:rsidTr="006A7C4C">
        <w:trPr>
          <w:trHeight w:val="716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019C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7C89" w14:textId="34BEE560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Տվյալների ցուցադրում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բազմաֆունկցիոնալ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LCD</w:t>
            </w:r>
            <w:r w:rsidRPr="004C65F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/LED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դիսփլեյի վրա՝ բեռի չափ, մարկոցների լիցքավորման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չափը, մուտքային և ելքային լարում և հաճախականություն, աշխատանքային ռեժիմ, առաջացած խնդրի համա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ր</w:t>
            </w:r>
          </w:p>
        </w:tc>
      </w:tr>
      <w:tr w:rsidR="006A7C4C" w:rsidRPr="006A7C4C" w14:paraId="5D45CB5D" w14:textId="1C5541AD" w:rsidTr="006A7C4C">
        <w:trPr>
          <w:trHeight w:val="191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A614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73DBD" w14:textId="5895A4A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LCD</w:t>
            </w:r>
            <w:r w:rsidRPr="004C65F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/LED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վահանակը թույլ է տալիս անմիջական հսկել և կառավարել համակարգի վիճակը և արտադրողականությունը:</w:t>
            </w:r>
          </w:p>
        </w:tc>
      </w:tr>
      <w:tr w:rsidR="006A7C4C" w:rsidRPr="006A7C4C" w14:paraId="0FC577A1" w14:textId="66E1DBE0" w:rsidTr="006A7C4C">
        <w:trPr>
          <w:trHeight w:val="191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A279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E72E" w14:textId="09E98FF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Ինտերֆեյս, USB: Ներառյալ համակարգչային ծրագրային ապահովում(Windows, Mac, Linux), ԱՍԱ-ի գրաֆիկական և թվային կառավարման, հսկման, արձանագրությունների հավաքագրման համար ներառյալ հեռահար ցանցով կամ համացանցով։ </w:t>
            </w:r>
          </w:p>
        </w:tc>
      </w:tr>
      <w:tr w:rsidR="006A7C4C" w:rsidRPr="008B2846" w14:paraId="0C08B034" w14:textId="4F8EFFD3" w:rsidTr="006A7C4C">
        <w:trPr>
          <w:trHeight w:val="191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1BDB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85528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Մարտկոցների լիցքավորման և կառավարման համակարգ</w:t>
            </w:r>
          </w:p>
          <w:p w14:paraId="5670614D" w14:textId="463D73A6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Ինդիկատորներ՝ տագնապի, </w:t>
            </w:r>
            <w:r w:rsidRPr="007742BE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զուգահոսագ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ծի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, մարտկոցի, ինվերտերի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, </w:t>
            </w:r>
          </w:p>
          <w:p w14:paraId="50FECF71" w14:textId="095B1E70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EPO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ECO,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գեներատորի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ֆունկցիա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6A7C4C" w:rsidRPr="006A7C4C" w14:paraId="1B8C1809" w14:textId="6069A4E2" w:rsidTr="006A7C4C">
        <w:trPr>
          <w:trHeight w:val="191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849F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9769" w14:textId="77777777" w:rsidR="006A7C4C" w:rsidRPr="00C57D04" w:rsidRDefault="006A7C4C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Աղմուկը՝ ոչ ավել քան 55դԲ 1 մետր հեռավորության վրա </w:t>
            </w:r>
          </w:p>
        </w:tc>
      </w:tr>
      <w:tr w:rsidR="006A7C4C" w:rsidRPr="006A7C4C" w14:paraId="7D5521A3" w14:textId="7B3601BB" w:rsidTr="006A7C4C">
        <w:trPr>
          <w:trHeight w:val="23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C93D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1D4C" w14:textId="2CCE85A3" w:rsidR="006A7C4C" w:rsidRPr="008A57D3" w:rsidRDefault="006A7C4C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ԱՍՍ-ի արտաքին չափսերը` ոչ ավել քան 440x6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2</w:t>
            </w:r>
            <w:r w:rsidRPr="008A57D3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0x86.5մմ </w:t>
            </w: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շեղում ոչ ավել 5%</w:t>
            </w:r>
          </w:p>
        </w:tc>
      </w:tr>
      <w:tr w:rsidR="006A7C4C" w:rsidRPr="006A7C4C" w14:paraId="4B23CAD2" w14:textId="6B34C522" w:rsidTr="006A7C4C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761B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C871" w14:textId="0DC0D6EE" w:rsidR="006A7C4C" w:rsidRPr="008A57D3" w:rsidRDefault="006A7C4C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ԱՍԱ-ի քաշը՝ 2</w:t>
            </w:r>
            <w:r w:rsidRPr="00502CF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5</w:t>
            </w: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կգ, ներառյալ մարտկոցները, շեղում ոչ ավել քան 5%</w:t>
            </w:r>
          </w:p>
        </w:tc>
      </w:tr>
      <w:tr w:rsidR="006A7C4C" w:rsidRPr="0059205F" w14:paraId="33A1E211" w14:textId="38C090D3" w:rsidTr="006A7C4C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CB30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AB6B8" w14:textId="63BF0A16" w:rsidR="006A7C4C" w:rsidRPr="008A57D3" w:rsidRDefault="006A7C4C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Երաշխիք՝ 24 ամիս, ներառյալ մարտկոցները։</w:t>
            </w:r>
          </w:p>
        </w:tc>
      </w:tr>
      <w:tr w:rsidR="006A7C4C" w:rsidRPr="006A7C4C" w14:paraId="08A1E938" w14:textId="3D89FC18" w:rsidTr="006A7C4C"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9F5F" w14:textId="77777777" w:rsidR="006A7C4C" w:rsidRPr="00C57D04" w:rsidRDefault="006A7C4C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CBDF" w14:textId="6B375994" w:rsidR="006A7C4C" w:rsidRPr="008A57D3" w:rsidRDefault="006A7C4C" w:rsidP="008A57D3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Մարտկոցերի պահարան (օպցիոնալ, հետագայում ԱՍԱ-ին միացնելու/ավելացնելու համար) </w:t>
            </w:r>
          </w:p>
          <w:p w14:paraId="07CFBB30" w14:textId="77777777" w:rsidR="006A7C4C" w:rsidRPr="008A57D3" w:rsidRDefault="006A7C4C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Պահարանի նոմինալ լարումը՝ 72VDC,</w:t>
            </w:r>
          </w:p>
          <w:p w14:paraId="474CC647" w14:textId="77777777" w:rsidR="006A7C4C" w:rsidRPr="008A57D3" w:rsidRDefault="006A7C4C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Մեկ պահարանում գտվող մարտկոցների քանակը՝ առնվազն 12 հատ </w:t>
            </w:r>
          </w:p>
          <w:p w14:paraId="675F6137" w14:textId="77777777" w:rsidR="006A7C4C" w:rsidRPr="008A57D3" w:rsidRDefault="006A7C4C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Մարտկոցների տեսակը՝ 12Վ, 9Աժ</w:t>
            </w:r>
          </w:p>
          <w:p w14:paraId="51216980" w14:textId="1C6EC98C" w:rsidR="006A7C4C" w:rsidRPr="008A57D3" w:rsidRDefault="006A7C4C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Պահարանի չափերը՝ ոչ ավել քան՝ 440 x 750 x 86.5 մմ</w:t>
            </w:r>
            <w:r w:rsidRPr="00962619">
              <w:rPr>
                <w:lang w:val="hy-AM"/>
              </w:rPr>
              <w:t xml:space="preserve"> </w:t>
            </w:r>
            <w:r w:rsidRPr="0096261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շեղում ոչ ավել 5%</w:t>
            </w:r>
          </w:p>
          <w:p w14:paraId="7DCFF093" w14:textId="09D92A45" w:rsidR="006A7C4C" w:rsidRDefault="006A7C4C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Պահարանի հետ պետք է լինի պահարանը հոսանքին միացման մալուխ</w:t>
            </w:r>
          </w:p>
        </w:tc>
      </w:tr>
    </w:tbl>
    <w:p w14:paraId="643F5C77" w14:textId="0C5D9DA0" w:rsidR="005D6EEE" w:rsidRDefault="005D6EEE">
      <w:pPr>
        <w:rPr>
          <w:rFonts w:ascii="GHEA Grapalat" w:hAnsi="GHEA Grapalat"/>
          <w:lang w:val="hy-AM"/>
        </w:rPr>
      </w:pPr>
    </w:p>
    <w:tbl>
      <w:tblPr>
        <w:tblStyle w:val="TableGrid"/>
        <w:tblW w:w="10620" w:type="dxa"/>
        <w:tblInd w:w="-612" w:type="dxa"/>
        <w:tblLook w:val="04A0" w:firstRow="1" w:lastRow="0" w:firstColumn="1" w:lastColumn="0" w:noHBand="0" w:noVBand="1"/>
      </w:tblPr>
      <w:tblGrid>
        <w:gridCol w:w="3060"/>
        <w:gridCol w:w="7560"/>
      </w:tblGrid>
      <w:tr w:rsidR="006A7C4C" w14:paraId="06463CF2" w14:textId="77777777" w:rsidTr="006A7C4C">
        <w:tc>
          <w:tcPr>
            <w:tcW w:w="3060" w:type="dxa"/>
          </w:tcPr>
          <w:p w14:paraId="49E122A0" w14:textId="1B63A16D" w:rsidR="006A7C4C" w:rsidRDefault="006A7C4C" w:rsidP="006A7C4C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lastRenderedPageBreak/>
              <w:t>Имя</w:t>
            </w:r>
          </w:p>
        </w:tc>
        <w:tc>
          <w:tcPr>
            <w:tcW w:w="7560" w:type="dxa"/>
          </w:tcPr>
          <w:p w14:paraId="5CFA3814" w14:textId="583492CF" w:rsidR="006A7C4C" w:rsidRDefault="006A7C4C" w:rsidP="006A7C4C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Технические характеристики</w:t>
            </w:r>
          </w:p>
        </w:tc>
      </w:tr>
      <w:tr w:rsidR="005C7900" w14:paraId="1243C92B" w14:textId="77777777" w:rsidTr="006A7C4C">
        <w:tc>
          <w:tcPr>
            <w:tcW w:w="3060" w:type="dxa"/>
            <w:vMerge w:val="restart"/>
          </w:tcPr>
          <w:p w14:paraId="4F9CD60C" w14:textId="0EE0DFD6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ИБП с двойным преобразованием (онлайн-типа) мощностью 2000 ВА</w:t>
            </w:r>
          </w:p>
        </w:tc>
        <w:tc>
          <w:tcPr>
            <w:tcW w:w="7560" w:type="dxa"/>
          </w:tcPr>
          <w:p w14:paraId="4ECC64CC" w14:textId="204D3F45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Источник бесперебойного питания мощностью 2000 ВА, включая батарейный шкаф со встроенными аккумуляторами.</w:t>
            </w:r>
          </w:p>
        </w:tc>
      </w:tr>
      <w:tr w:rsidR="005C7900" w14:paraId="4E695C49" w14:textId="77777777" w:rsidTr="006A7C4C">
        <w:tc>
          <w:tcPr>
            <w:tcW w:w="3060" w:type="dxa"/>
            <w:vMerge/>
          </w:tcPr>
          <w:p w14:paraId="4D892F0B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22DE8A38" w14:textId="577F4820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Источник бесперебойного питания с двойным преобразованием, работающий в режиме реального времени, предназначен для обеспечения бесперебойной работы медицинского цифрового ультразвукового диагностического аппарата.</w:t>
            </w:r>
          </w:p>
        </w:tc>
      </w:tr>
      <w:tr w:rsidR="005C7900" w14:paraId="009D89FA" w14:textId="77777777" w:rsidTr="006A7C4C">
        <w:tc>
          <w:tcPr>
            <w:tcW w:w="3060" w:type="dxa"/>
            <w:vMerge/>
          </w:tcPr>
          <w:p w14:paraId="3B064379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7A574275" w14:textId="187CA725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Включает не менее шести свинцово-кислотных аккумуляторов с клапанным регулированием (VRLA) напряжением 12 В и емкостью 9 А·ч, рассчитанных на срок службы не менее 3–5 лет.</w:t>
            </w:r>
          </w:p>
        </w:tc>
      </w:tr>
      <w:tr w:rsidR="005C7900" w14:paraId="5E77A044" w14:textId="77777777" w:rsidTr="006A7C4C">
        <w:tc>
          <w:tcPr>
            <w:tcW w:w="3060" w:type="dxa"/>
            <w:vMerge/>
          </w:tcPr>
          <w:p w14:paraId="36C2FEE2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71B8ED61" w14:textId="7489A85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Мощность: 2 кВА</w:t>
            </w:r>
          </w:p>
        </w:tc>
      </w:tr>
      <w:tr w:rsidR="005C7900" w14:paraId="51766DB5" w14:textId="77777777" w:rsidTr="006A7C4C">
        <w:tc>
          <w:tcPr>
            <w:tcW w:w="3060" w:type="dxa"/>
            <w:vMerge/>
          </w:tcPr>
          <w:p w14:paraId="2E4C3EA0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3E0B4582" w14:textId="7341A3A5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Авторизоваться</w:t>
            </w:r>
          </w:p>
        </w:tc>
      </w:tr>
      <w:tr w:rsidR="005C7900" w14:paraId="29A5769E" w14:textId="77777777" w:rsidTr="006A7C4C">
        <w:tc>
          <w:tcPr>
            <w:tcW w:w="3060" w:type="dxa"/>
            <w:vMerge/>
          </w:tcPr>
          <w:p w14:paraId="475B9EA8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20E26E12" w14:textId="382C1C24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Номинальное напряжение: 220 В, переменный ток, однофазное</w:t>
            </w:r>
          </w:p>
        </w:tc>
      </w:tr>
      <w:tr w:rsidR="005C7900" w14:paraId="706A5FA8" w14:textId="77777777" w:rsidTr="006A7C4C">
        <w:tc>
          <w:tcPr>
            <w:tcW w:w="3060" w:type="dxa"/>
            <w:vMerge/>
          </w:tcPr>
          <w:p w14:paraId="4BC44937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44399733" w14:textId="77579884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Диапазон колебаний напряжения: от 110 В до 290 В</w:t>
            </w:r>
          </w:p>
        </w:tc>
      </w:tr>
      <w:tr w:rsidR="005C7900" w14:paraId="439C7B36" w14:textId="77777777" w:rsidTr="006A7C4C">
        <w:tc>
          <w:tcPr>
            <w:tcW w:w="3060" w:type="dxa"/>
            <w:vMerge/>
          </w:tcPr>
          <w:p w14:paraId="3BE4B1F5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4F8BDCA5" w14:textId="412D9A78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Частота от 40 до 70 Гц (автоматическое определение)</w:t>
            </w:r>
          </w:p>
        </w:tc>
      </w:tr>
      <w:tr w:rsidR="005C7900" w14:paraId="54B8DE23" w14:textId="77777777" w:rsidTr="006A7C4C">
        <w:tc>
          <w:tcPr>
            <w:tcW w:w="3060" w:type="dxa"/>
            <w:vMerge/>
          </w:tcPr>
          <w:p w14:paraId="652F9537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6D7C4D92" w14:textId="1EFFA8C1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Коэффициент мощности на входе: не менее 0,99</w:t>
            </w:r>
          </w:p>
        </w:tc>
      </w:tr>
      <w:tr w:rsidR="005C7900" w14:paraId="4B2AA33F" w14:textId="77777777" w:rsidTr="006A7C4C">
        <w:tc>
          <w:tcPr>
            <w:tcW w:w="3060" w:type="dxa"/>
            <w:vMerge/>
          </w:tcPr>
          <w:p w14:paraId="532EC78B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44AA0FBD" w14:textId="5183455F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ВЫХОД</w:t>
            </w:r>
          </w:p>
        </w:tc>
      </w:tr>
      <w:tr w:rsidR="005C7900" w14:paraId="3606033D" w14:textId="77777777" w:rsidTr="006A7C4C">
        <w:tc>
          <w:tcPr>
            <w:tcW w:w="3060" w:type="dxa"/>
            <w:vMerge/>
          </w:tcPr>
          <w:p w14:paraId="3DC57CB5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5C4DF6E8" w14:textId="382390EB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Номинальная мощность: 2 кВА</w:t>
            </w:r>
          </w:p>
        </w:tc>
      </w:tr>
      <w:tr w:rsidR="005C7900" w14:paraId="0C222379" w14:textId="77777777" w:rsidTr="006A7C4C">
        <w:tc>
          <w:tcPr>
            <w:tcW w:w="3060" w:type="dxa"/>
            <w:vMerge/>
          </w:tcPr>
          <w:p w14:paraId="1FB716A6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4DECAFD3" w14:textId="226BC3B6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Активная мощность: 2 кВт</w:t>
            </w:r>
          </w:p>
        </w:tc>
      </w:tr>
      <w:tr w:rsidR="005C7900" w14:paraId="2C1025F3" w14:textId="77777777" w:rsidTr="006A7C4C">
        <w:tc>
          <w:tcPr>
            <w:tcW w:w="3060" w:type="dxa"/>
            <w:vMerge/>
          </w:tcPr>
          <w:p w14:paraId="14B78910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6011F5D0" w14:textId="1756FC55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Коэффициент мощности: 1</w:t>
            </w:r>
          </w:p>
        </w:tc>
      </w:tr>
      <w:tr w:rsidR="005C7900" w14:paraId="3EE2B8FB" w14:textId="77777777" w:rsidTr="006A7C4C">
        <w:tc>
          <w:tcPr>
            <w:tcW w:w="3060" w:type="dxa"/>
            <w:vMerge/>
          </w:tcPr>
          <w:p w14:paraId="028C98A6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66C8C2B6" w14:textId="3E0B9D14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Количество фаз: однофазное</w:t>
            </w:r>
          </w:p>
        </w:tc>
      </w:tr>
      <w:tr w:rsidR="005C7900" w14:paraId="0DAB55C4" w14:textId="77777777" w:rsidTr="006A7C4C">
        <w:tc>
          <w:tcPr>
            <w:tcW w:w="3060" w:type="dxa"/>
            <w:vMerge/>
          </w:tcPr>
          <w:p w14:paraId="1ADF3F24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01860646" w14:textId="0EB0E113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Напряжение: 220, 230, 240 В (выбираемое)</w:t>
            </w:r>
          </w:p>
        </w:tc>
      </w:tr>
      <w:tr w:rsidR="005C7900" w14:paraId="053E598C" w14:textId="77777777" w:rsidTr="006A7C4C">
        <w:tc>
          <w:tcPr>
            <w:tcW w:w="3060" w:type="dxa"/>
            <w:vMerge/>
          </w:tcPr>
          <w:p w14:paraId="01060BBC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5FFCEDDE" w14:textId="4D1A068F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Стабильность: не более ±1%</w:t>
            </w:r>
          </w:p>
        </w:tc>
      </w:tr>
      <w:tr w:rsidR="005C7900" w14:paraId="5DF9DB6A" w14:textId="77777777" w:rsidTr="006A7C4C">
        <w:tc>
          <w:tcPr>
            <w:tcW w:w="3060" w:type="dxa"/>
            <w:vMerge/>
          </w:tcPr>
          <w:p w14:paraId="43FE08CE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03A4A27A" w14:textId="02D671F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Коэффициент гармонических искажений (THD): ≤3% (линейная нагрузка), ≤6% (нелинейная нагрузка)</w:t>
            </w:r>
          </w:p>
        </w:tc>
      </w:tr>
      <w:tr w:rsidR="005C7900" w14:paraId="199547CB" w14:textId="77777777" w:rsidTr="006A7C4C">
        <w:tc>
          <w:tcPr>
            <w:tcW w:w="3060" w:type="dxa"/>
            <w:vMerge/>
          </w:tcPr>
          <w:p w14:paraId="55635B15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5FAA0BD8" w14:textId="271B26BA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КПД в режиме онлайн: не менее 91%; в режиме работы от батареи: не менее 87%,</w:t>
            </w:r>
          </w:p>
        </w:tc>
      </w:tr>
      <w:tr w:rsidR="005C7900" w14:paraId="08FEF4C1" w14:textId="77777777" w:rsidTr="006A7C4C">
        <w:tc>
          <w:tcPr>
            <w:tcW w:w="3060" w:type="dxa"/>
            <w:vMerge/>
          </w:tcPr>
          <w:p w14:paraId="0EF006EC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29464CD9" w14:textId="0617D53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Тип формы выходного сигнала: чистая синусоида</w:t>
            </w:r>
          </w:p>
        </w:tc>
      </w:tr>
      <w:tr w:rsidR="005C7900" w14:paraId="5E35C0F1" w14:textId="77777777" w:rsidTr="006A7C4C">
        <w:tc>
          <w:tcPr>
            <w:tcW w:w="3060" w:type="dxa"/>
            <w:vMerge/>
          </w:tcPr>
          <w:p w14:paraId="38005460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7FB1AC8E" w14:textId="1F030409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Частота и ее стабильность: 50/60 ± 0,2% Гц</w:t>
            </w:r>
          </w:p>
        </w:tc>
      </w:tr>
      <w:tr w:rsidR="005C7900" w14:paraId="76A060BA" w14:textId="77777777" w:rsidTr="006A7C4C">
        <w:tc>
          <w:tcPr>
            <w:tcW w:w="3060" w:type="dxa"/>
            <w:vMerge/>
          </w:tcPr>
          <w:p w14:paraId="4F37B30B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26DC9081" w14:textId="0F6BDCA9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Количество выходных разъемов: не менее 8 x IEC C13</w:t>
            </w:r>
          </w:p>
        </w:tc>
      </w:tr>
      <w:tr w:rsidR="005C7900" w14:paraId="4170C3C1" w14:textId="77777777" w:rsidTr="006A7C4C">
        <w:tc>
          <w:tcPr>
            <w:tcW w:w="3060" w:type="dxa"/>
            <w:vMerge/>
          </w:tcPr>
          <w:p w14:paraId="01ABC4CC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35A97816" w14:textId="410DE2C2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Другие данные</w:t>
            </w:r>
          </w:p>
        </w:tc>
      </w:tr>
      <w:tr w:rsidR="005C7900" w14:paraId="673C1536" w14:textId="77777777" w:rsidTr="006A7C4C">
        <w:tc>
          <w:tcPr>
            <w:tcW w:w="3060" w:type="dxa"/>
            <w:vMerge/>
          </w:tcPr>
          <w:p w14:paraId="1E1292D7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4997FFC5" w14:textId="1B5DD106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С возможностью горячей замены аккумуляторов</w:t>
            </w:r>
          </w:p>
        </w:tc>
      </w:tr>
      <w:tr w:rsidR="005C7900" w14:paraId="53C52A86" w14:textId="77777777" w:rsidTr="006A7C4C">
        <w:tc>
          <w:tcPr>
            <w:tcW w:w="3060" w:type="dxa"/>
            <w:vMerge/>
          </w:tcPr>
          <w:p w14:paraId="0706A0FF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245B0B17" w14:textId="472B39B9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 xml:space="preserve">Отображение данных на многофункциональном ЖК/светодиодном </w:t>
            </w:r>
            <w:r w:rsidRPr="006A7C4C">
              <w:rPr>
                <w:rFonts w:ascii="GHEA Grapalat" w:hAnsi="GHEA Grapalat"/>
                <w:lang w:val="hy-AM"/>
              </w:rPr>
              <w:lastRenderedPageBreak/>
              <w:t>экране: уровень нагрузки, уровень заряда аккумулятора, входное и выходное напряжение и частота, режим работы, а также информация о неисправностях.</w:t>
            </w:r>
          </w:p>
        </w:tc>
      </w:tr>
      <w:tr w:rsidR="005C7900" w14:paraId="50042B2B" w14:textId="77777777" w:rsidTr="006A7C4C">
        <w:tc>
          <w:tcPr>
            <w:tcW w:w="3060" w:type="dxa"/>
            <w:vMerge/>
          </w:tcPr>
          <w:p w14:paraId="4DFD4739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08A228CE" w14:textId="60DE4ACB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LCD/LED Панель управления позволяет осуществлять непосредственный мониторинг и контроль состояния и производительности системы.</w:t>
            </w:r>
          </w:p>
        </w:tc>
      </w:tr>
      <w:tr w:rsidR="005C7900" w14:paraId="70D2BCC8" w14:textId="77777777" w:rsidTr="006A7C4C">
        <w:tc>
          <w:tcPr>
            <w:tcW w:w="3060" w:type="dxa"/>
            <w:vMerge/>
          </w:tcPr>
          <w:p w14:paraId="4AF903A3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4E0D5716" w14:textId="3203AED2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6A7C4C">
              <w:rPr>
                <w:rFonts w:ascii="GHEA Grapalat" w:hAnsi="GHEA Grapalat"/>
                <w:lang w:val="hy-AM"/>
              </w:rPr>
              <w:t>нтерфейс USB: включает программное обеспечение (для Windows, Mac, Linux), предназначенное для графического и цифрового управления, мониторинга и регистрации данных устройства ASA, в том числе по сети или через Интернет.</w:t>
            </w:r>
          </w:p>
        </w:tc>
      </w:tr>
      <w:tr w:rsidR="005C7900" w14:paraId="6A677CCF" w14:textId="77777777" w:rsidTr="006A7C4C">
        <w:tc>
          <w:tcPr>
            <w:tcW w:w="3060" w:type="dxa"/>
            <w:vMerge/>
          </w:tcPr>
          <w:p w14:paraId="5FA14408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19E9F1E9" w14:textId="77777777" w:rsidR="005C7900" w:rsidRP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Система заряда и управления аккумуляторными батареями</w:t>
            </w:r>
          </w:p>
          <w:p w14:paraId="3EF233D0" w14:textId="77777777" w:rsidR="005C7900" w:rsidRP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 xml:space="preserve">Индикаторы: аварийный сигнал, байпас, батарея, инвертор, </w:t>
            </w:r>
          </w:p>
          <w:p w14:paraId="48BBDF04" w14:textId="6CBA86EE" w:rsid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EPO, ECO, режим работы от генератора</w:t>
            </w:r>
          </w:p>
        </w:tc>
      </w:tr>
      <w:tr w:rsidR="005C7900" w14:paraId="615D64B4" w14:textId="77777777" w:rsidTr="006A7C4C">
        <w:tc>
          <w:tcPr>
            <w:tcW w:w="3060" w:type="dxa"/>
            <w:vMerge/>
          </w:tcPr>
          <w:p w14:paraId="1F2C01AB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7648C93F" w14:textId="74997AA2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Уровень шума: не более 55 дБ на расстоянии 1 метра</w:t>
            </w:r>
          </w:p>
        </w:tc>
      </w:tr>
      <w:tr w:rsidR="005C7900" w14:paraId="1B553CE7" w14:textId="77777777" w:rsidTr="006A7C4C">
        <w:tc>
          <w:tcPr>
            <w:tcW w:w="3060" w:type="dxa"/>
            <w:vMerge/>
          </w:tcPr>
          <w:p w14:paraId="56ED401B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66C1292B" w14:textId="74593E2A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Внешние размеры ASS: не более 440 × 620 × 86,5 мм; отклонение не более 5%.</w:t>
            </w:r>
          </w:p>
        </w:tc>
      </w:tr>
      <w:tr w:rsidR="005C7900" w14:paraId="09715F91" w14:textId="77777777" w:rsidTr="006A7C4C">
        <w:tc>
          <w:tcPr>
            <w:tcW w:w="3060" w:type="dxa"/>
            <w:vMerge/>
          </w:tcPr>
          <w:p w14:paraId="300E1B12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28316160" w14:textId="59A03A15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Масса ASA: 25 кг, включая аккумуляторы; отклонение не более 5%.</w:t>
            </w:r>
          </w:p>
        </w:tc>
      </w:tr>
      <w:tr w:rsidR="005C7900" w14:paraId="13473D69" w14:textId="77777777" w:rsidTr="006A7C4C">
        <w:tc>
          <w:tcPr>
            <w:tcW w:w="3060" w:type="dxa"/>
            <w:vMerge/>
          </w:tcPr>
          <w:p w14:paraId="5D6C0049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1353DCB8" w14:textId="30D48EF3" w:rsidR="005C7900" w:rsidRDefault="005C7900" w:rsidP="006A7C4C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Гарантия: 24 месяца, включая аккумуляторы.</w:t>
            </w:r>
          </w:p>
        </w:tc>
      </w:tr>
      <w:tr w:rsidR="005C7900" w14:paraId="0F95A537" w14:textId="77777777" w:rsidTr="006A7C4C">
        <w:tc>
          <w:tcPr>
            <w:tcW w:w="3060" w:type="dxa"/>
            <w:vMerge/>
          </w:tcPr>
          <w:p w14:paraId="2F0BB252" w14:textId="77777777" w:rsidR="005C7900" w:rsidRDefault="005C7900" w:rsidP="006A7C4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560" w:type="dxa"/>
          </w:tcPr>
          <w:p w14:paraId="67C43AC9" w14:textId="77777777" w:rsidR="005C7900" w:rsidRP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Батарейный шкаф (опционально, для будущего подключения/добавления к ИБП)</w:t>
            </w:r>
          </w:p>
          <w:p w14:paraId="6E10113A" w14:textId="77777777" w:rsidR="005C7900" w:rsidRP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Номинальное напряжение шкафа: 72 В пост. тока</w:t>
            </w:r>
          </w:p>
          <w:p w14:paraId="7971C099" w14:textId="77777777" w:rsidR="005C7900" w:rsidRP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Количество аккумуляторов в шкафу: не менее 12 шт.</w:t>
            </w:r>
          </w:p>
          <w:p w14:paraId="1BF6A864" w14:textId="77777777" w:rsidR="005C7900" w:rsidRP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Тип аккумуляторов: 12 В, 9 А·ч</w:t>
            </w:r>
          </w:p>
          <w:p w14:paraId="60A6D313" w14:textId="77777777" w:rsidR="005C7900" w:rsidRP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Габариты шкафа: не более 440 x 750 x 86,5 мм (допуск: макс. 5%)</w:t>
            </w:r>
          </w:p>
          <w:p w14:paraId="6EC4D112" w14:textId="7AFC7C6E" w:rsidR="005C7900" w:rsidRDefault="005C7900" w:rsidP="005C7900">
            <w:pPr>
              <w:rPr>
                <w:rFonts w:ascii="GHEA Grapalat" w:hAnsi="GHEA Grapalat"/>
                <w:lang w:val="hy-AM"/>
              </w:rPr>
            </w:pPr>
            <w:r w:rsidRPr="005C7900">
              <w:rPr>
                <w:rFonts w:ascii="GHEA Grapalat" w:hAnsi="GHEA Grapalat"/>
                <w:lang w:val="hy-AM"/>
              </w:rPr>
              <w:t>В комплект поставки должен входить кабель питания для шкафа.</w:t>
            </w:r>
          </w:p>
        </w:tc>
      </w:tr>
    </w:tbl>
    <w:p w14:paraId="7E74C402" w14:textId="77777777" w:rsidR="006A7C4C" w:rsidRPr="00C57D04" w:rsidRDefault="006A7C4C">
      <w:pPr>
        <w:rPr>
          <w:rFonts w:ascii="GHEA Grapalat" w:hAnsi="GHEA Grapalat"/>
          <w:lang w:val="hy-AM"/>
        </w:rPr>
      </w:pPr>
    </w:p>
    <w:sectPr w:rsidR="006A7C4C" w:rsidRPr="00C57D04" w:rsidSect="00C57D04">
      <w:pgSz w:w="11907" w:h="16839" w:code="9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EEE"/>
    <w:rsid w:val="004C65F4"/>
    <w:rsid w:val="00502CF9"/>
    <w:rsid w:val="0059205F"/>
    <w:rsid w:val="005A4A47"/>
    <w:rsid w:val="005C7900"/>
    <w:rsid w:val="005D6EEE"/>
    <w:rsid w:val="005F064C"/>
    <w:rsid w:val="006A7C4C"/>
    <w:rsid w:val="007742BE"/>
    <w:rsid w:val="008A57D3"/>
    <w:rsid w:val="008B2846"/>
    <w:rsid w:val="00962301"/>
    <w:rsid w:val="00962619"/>
    <w:rsid w:val="009E7A1E"/>
    <w:rsid w:val="00C42233"/>
    <w:rsid w:val="00C57D04"/>
    <w:rsid w:val="00CD1861"/>
    <w:rsid w:val="00D41995"/>
    <w:rsid w:val="00D5466B"/>
    <w:rsid w:val="00F2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66A08"/>
  <w15:docId w15:val="{75B7CFFD-F1A9-4388-A108-2522ED73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2018-03-16T06:53:00Z</dcterms:created>
  <dcterms:modified xsi:type="dcterms:W3CDTF">2026-07-29T10:48:00Z</dcterms:modified>
</cp:coreProperties>
</file>